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附件2</w:t>
      </w:r>
    </w:p>
    <w:p>
      <w:pPr>
        <w:widowControl/>
        <w:spacing w:before="0" w:beforeAutospacing="0" w:after="0" w:afterAutospacing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" w:firstLineChars="5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西安市第六届 “唐都杯”BIM 应用大赛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20" w:firstLineChars="55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线上答辩会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须知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本次大赛线上答辩会共分8组，参赛单位根据抽签结果加入相应的答辩小组，每个作品指定一位答辩人，在各小组微信群以答辩序号（已抽取）+单位简称+项目简称备注在本群的名称。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2、10月2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日中午13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00-13：50</w:t>
      </w:r>
      <w:r>
        <w:rPr>
          <w:rFonts w:hint="eastAsia" w:ascii="仿宋" w:hAnsi="仿宋" w:eastAsia="仿宋" w:cs="仿宋"/>
          <w:sz w:val="30"/>
          <w:szCs w:val="30"/>
        </w:rPr>
        <w:t>进行线上答辩赛前测试，请各成果答辩人员务必在12: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 xml:space="preserve">0前全部进入会议室，做好测试前的准备工作。要求答辩设备除电脑外，还应配备麦克风及摄像头，尽量选择答辩当天所处的网络环境，以保证答辩在网络畅通的环境中进行。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本次评审采用腾讯会议软件进行线上测试，请各参赛项目答辩人员提前自行下载及注册腾讯会议软件，提前熟悉腾讯会议软件使用流程，测试前，小组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管理员</w:t>
      </w:r>
      <w:r>
        <w:rPr>
          <w:rFonts w:hint="eastAsia" w:ascii="仿宋" w:hAnsi="仿宋" w:eastAsia="仿宋" w:cs="仿宋"/>
          <w:sz w:val="30"/>
          <w:szCs w:val="30"/>
        </w:rPr>
        <w:t>提前在小组微信群发布会议室编号，各答辩成员登陆腾讯会议软件点击进入“加入会议”，输入会议室编号即可进入会议室，按照答辩要求即可进行测试，以保证10月22日答辩如期正常进行。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4、本次大赛线上答辩会允许旁听，接受参赛单位的监督，促进交流学习，每个答辩小组会议室最多可容纳300人旁听。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5、如未测试，则视为放弃参加本次大赛，请各参赛单位周知。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宋体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t>11</w:t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t xml:space="preserve"> — </w:t>
    </w:r>
  </w:p>
  <w:p>
    <w:pPr>
      <w:framePr w:wrap="around" w:vAnchor="text" w:hAnchor="margin" w:xAlign="inside" w:y="1"/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  <w:r>
      <w:rPr>
        <w:rFonts w:hint="eastAsia" w:ascii="Times New Roman" w:hAnsi="Times New Roman" w:eastAsia="宋体" w:cs="宋体"/>
        <w:kern w:val="2"/>
        <w:sz w:val="18"/>
        <w:szCs w:val="18"/>
        <w:lang w:val="en-US" w:eastAsia="zh-CN" w:bidi="ar-SA"/>
      </w:rPr>
      <w:t>　　　　　　　　　　　　　　　　　　　　　　　　　　　　　　　　　　　　　　　　　　　</w:t>
    </w:r>
  </w:p>
  <w:p>
    <w:pPr>
      <w:widowControl w:val="0"/>
      <w:tabs>
        <w:tab w:val="center" w:pos="4153"/>
        <w:tab w:val="right" w:pos="8306"/>
      </w:tabs>
      <w:snapToGrid w:val="0"/>
      <w:ind w:firstLine="7440" w:firstLineChars="3100"/>
      <w:jc w:val="left"/>
      <w:rPr>
        <w:rFonts w:ascii="仿宋_GB2312" w:hAnsi="Times New Roman" w:eastAsia="仿宋_GB2312" w:cs="Times New Roman"/>
        <w:kern w:val="2"/>
        <w:sz w:val="24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宋体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t>12</w:t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宋体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4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DZjOWFlOWIwNzYzYWViYzJiYmEyNmEzZTA4ODYifQ=="/>
  </w:docVars>
  <w:rsids>
    <w:rsidRoot w:val="519304FD"/>
    <w:rsid w:val="519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2022-10-19T07:50:00Z</dcterms:created>
  <dc:creator></dc:creator>
  <cp:lastModifiedBy></cp:lastModifiedBy>
  <dcterms:modified xsi:type="dcterms:W3CDTF">2022-10-19T07:51:29Z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AC40F199CBC84367B75949B09000C1A2</vt:lpwstr>
  </property>
</Properties>
</file>